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04FA">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Default="004C43AD" w:rsidP="00C4162E">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A2546" w:rsidRPr="00C4162E" w:rsidRDefault="001A2546" w:rsidP="00A90B60">
            <w:pPr>
              <w:overflowPunct/>
              <w:autoSpaceDE/>
              <w:autoSpaceDN/>
              <w:adjustRightInd/>
              <w:ind w:right="-108"/>
              <w:textAlignment w:val="auto"/>
              <w:rPr>
                <w:b/>
                <w:sz w:val="28"/>
                <w:szCs w:val="28"/>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AE738B" w:rsidRDefault="00A90B60" w:rsidP="00A804FA">
      <w:pPr>
        <w:overflowPunct/>
        <w:autoSpaceDE/>
        <w:adjustRightInd/>
        <w:ind w:right="6803"/>
        <w:contextualSpacing/>
        <w:jc w:val="both"/>
        <w:textAlignment w:val="auto"/>
        <w:rPr>
          <w:rFonts w:eastAsia="Calibri"/>
          <w:sz w:val="24"/>
          <w:szCs w:val="28"/>
          <w:lang w:eastAsia="en-US"/>
        </w:rPr>
      </w:pPr>
      <w:r>
        <w:rPr>
          <w:rFonts w:eastAsia="Calibri"/>
          <w:sz w:val="24"/>
          <w:szCs w:val="28"/>
          <w:lang w:eastAsia="en-US"/>
        </w:rPr>
        <w:t>О проведении анкетирования</w:t>
      </w:r>
    </w:p>
    <w:p w:rsidR="00F7237A" w:rsidRPr="00A804FA" w:rsidRDefault="00F7237A" w:rsidP="001A2546">
      <w:pPr>
        <w:overflowPunct/>
        <w:autoSpaceDE/>
        <w:adjustRightInd/>
        <w:ind w:right="6095"/>
        <w:contextualSpacing/>
        <w:jc w:val="both"/>
        <w:textAlignment w:val="auto"/>
        <w:rPr>
          <w:sz w:val="24"/>
          <w:szCs w:val="24"/>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Default="00F7237A" w:rsidP="00AE738B">
      <w:pPr>
        <w:overflowPunct/>
        <w:autoSpaceDE/>
        <w:autoSpaceDN/>
        <w:adjustRightInd/>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804A8E">
        <w:rPr>
          <w:sz w:val="28"/>
          <w:szCs w:val="28"/>
          <w:lang w:eastAsia="x-none"/>
        </w:rPr>
        <w:t>Общероссийской общественной организации «Российская Федерация баскетбола»</w:t>
      </w:r>
      <w:r w:rsidR="00A90B60">
        <w:rPr>
          <w:sz w:val="28"/>
          <w:szCs w:val="28"/>
          <w:lang w:eastAsia="x-none"/>
        </w:rPr>
        <w:t xml:space="preserve"> </w:t>
      </w:r>
      <w:r w:rsidR="001A2546">
        <w:rPr>
          <w:sz w:val="28"/>
          <w:szCs w:val="28"/>
          <w:lang w:eastAsia="x-none"/>
        </w:rPr>
        <w:t xml:space="preserve">от </w:t>
      </w:r>
      <w:r w:rsidR="00804A8E">
        <w:rPr>
          <w:sz w:val="28"/>
          <w:szCs w:val="28"/>
          <w:lang w:eastAsia="x-none"/>
        </w:rPr>
        <w:t>18</w:t>
      </w:r>
      <w:r w:rsidR="001A2546">
        <w:rPr>
          <w:sz w:val="28"/>
          <w:szCs w:val="28"/>
          <w:lang w:eastAsia="x-none"/>
        </w:rPr>
        <w:t>.</w:t>
      </w:r>
      <w:r>
        <w:rPr>
          <w:sz w:val="28"/>
          <w:szCs w:val="28"/>
          <w:lang w:eastAsia="x-none"/>
        </w:rPr>
        <w:t>1</w:t>
      </w:r>
      <w:r w:rsidR="00804A8E">
        <w:rPr>
          <w:sz w:val="28"/>
          <w:szCs w:val="28"/>
          <w:lang w:eastAsia="x-none"/>
        </w:rPr>
        <w:t>1</w:t>
      </w:r>
      <w:r w:rsidR="001A2546">
        <w:rPr>
          <w:sz w:val="28"/>
          <w:szCs w:val="28"/>
          <w:lang w:eastAsia="x-none"/>
        </w:rPr>
        <w:t xml:space="preserve">.2020 № </w:t>
      </w:r>
      <w:r w:rsidR="00804A8E">
        <w:rPr>
          <w:sz w:val="28"/>
          <w:szCs w:val="28"/>
          <w:lang w:eastAsia="x-none"/>
        </w:rPr>
        <w:t xml:space="preserve">Исх.789/30 «О всероссийской дистанционной образовательной программе «Тренер 2.0» </w:t>
      </w:r>
      <w:r w:rsidR="001A2546">
        <w:rPr>
          <w:sz w:val="28"/>
          <w:szCs w:val="28"/>
          <w:lang w:eastAsia="x-none"/>
        </w:rPr>
        <w:t xml:space="preserve"> </w:t>
      </w:r>
      <w:r>
        <w:rPr>
          <w:sz w:val="28"/>
          <w:szCs w:val="28"/>
          <w:lang w:eastAsia="x-none"/>
        </w:rPr>
        <w:t xml:space="preserve">для </w:t>
      </w:r>
      <w:r w:rsidR="00A90B60">
        <w:rPr>
          <w:sz w:val="28"/>
          <w:szCs w:val="28"/>
          <w:lang w:eastAsia="x-none"/>
        </w:rPr>
        <w:t>организации</w:t>
      </w:r>
      <w:r>
        <w:rPr>
          <w:sz w:val="28"/>
          <w:szCs w:val="28"/>
          <w:lang w:eastAsia="x-none"/>
        </w:rPr>
        <w:t xml:space="preserve"> соответствующей работы</w:t>
      </w:r>
      <w:r w:rsidR="00F22DB8">
        <w:rPr>
          <w:sz w:val="28"/>
          <w:szCs w:val="28"/>
          <w:lang w:eastAsia="x-none"/>
        </w:rPr>
        <w:t xml:space="preserve"> по участию</w:t>
      </w:r>
      <w:r w:rsidR="00B406E8" w:rsidRPr="00B406E8">
        <w:rPr>
          <w:sz w:val="28"/>
          <w:szCs w:val="28"/>
          <w:lang w:val="x-none" w:eastAsia="x-none"/>
        </w:rPr>
        <w:t>.</w:t>
      </w:r>
      <w:r w:rsidR="000418C0">
        <w:rPr>
          <w:sz w:val="28"/>
          <w:szCs w:val="28"/>
          <w:lang w:eastAsia="x-none"/>
        </w:rPr>
        <w:t xml:space="preserve"> </w:t>
      </w:r>
    </w:p>
    <w:p w:rsidR="00E26F8D" w:rsidRPr="00F7237A" w:rsidRDefault="00B406E8" w:rsidP="00F7237A">
      <w:pPr>
        <w:overflowPunct/>
        <w:autoSpaceDE/>
        <w:autoSpaceDN/>
        <w:adjustRightInd/>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804A8E">
        <w:rPr>
          <w:sz w:val="28"/>
          <w:szCs w:val="28"/>
          <w:lang w:eastAsia="x-none"/>
        </w:rPr>
        <w:t>4</w:t>
      </w:r>
      <w:r w:rsidR="00BE2F39" w:rsidRPr="00F7237A">
        <w:rPr>
          <w:sz w:val="28"/>
          <w:szCs w:val="28"/>
          <w:lang w:eastAsia="x-none"/>
        </w:rPr>
        <w:t xml:space="preserve"> л. в 1 экз.</w:t>
      </w:r>
    </w:p>
    <w:p w:rsidR="00BE2F39" w:rsidRDefault="00BE2F39" w:rsidP="00E26F8D">
      <w:pPr>
        <w:overflowPunct/>
        <w:autoSpaceDE/>
        <w:autoSpaceDN/>
        <w:adjustRightInd/>
        <w:ind w:firstLine="709"/>
        <w:textAlignment w:val="auto"/>
        <w:rPr>
          <w:sz w:val="28"/>
          <w:szCs w:val="28"/>
        </w:rPr>
      </w:pPr>
    </w:p>
    <w:p w:rsidR="00B406E8" w:rsidRDefault="00B406E8" w:rsidP="004C43AD">
      <w:pPr>
        <w:overflowPunct/>
        <w:autoSpaceDE/>
        <w:autoSpaceDN/>
        <w:adjustRightInd/>
        <w:textAlignment w:val="auto"/>
        <w:rPr>
          <w:b/>
          <w:sz w:val="28"/>
          <w:szCs w:val="28"/>
        </w:rPr>
      </w:pPr>
    </w:p>
    <w:p w:rsidR="00D2696B" w:rsidRPr="00D2696B" w:rsidRDefault="00D2696B" w:rsidP="004C43AD">
      <w:pPr>
        <w:overflowPunct/>
        <w:autoSpaceDE/>
        <w:autoSpaceDN/>
        <w:adjustRightInd/>
        <w:textAlignment w:val="auto"/>
        <w:rPr>
          <w:b/>
          <w:sz w:val="28"/>
          <w:szCs w:val="28"/>
        </w:rPr>
      </w:pPr>
      <w:r w:rsidRPr="00D2696B">
        <w:rPr>
          <w:b/>
          <w:sz w:val="28"/>
          <w:szCs w:val="28"/>
        </w:rPr>
        <w:t xml:space="preserve">Заместитель министра                                                   </w:t>
      </w:r>
      <w:r w:rsidR="00F7237A">
        <w:rPr>
          <w:b/>
          <w:sz w:val="28"/>
          <w:szCs w:val="28"/>
        </w:rPr>
        <w:t xml:space="preserve">          </w:t>
      </w:r>
      <w:r>
        <w:rPr>
          <w:b/>
          <w:sz w:val="28"/>
          <w:szCs w:val="28"/>
        </w:rPr>
        <w:t xml:space="preserve">           </w:t>
      </w:r>
      <w:r w:rsidR="009276AE">
        <w:rPr>
          <w:b/>
          <w:sz w:val="28"/>
          <w:szCs w:val="28"/>
        </w:rPr>
        <w:t xml:space="preserve"> </w:t>
      </w:r>
      <w:r w:rsidR="00804A8E">
        <w:rPr>
          <w:b/>
          <w:sz w:val="28"/>
          <w:szCs w:val="28"/>
        </w:rPr>
        <w:t xml:space="preserve">        </w:t>
      </w:r>
      <w:proofErr w:type="spellStart"/>
      <w:r w:rsidR="00804A8E">
        <w:rPr>
          <w:b/>
          <w:sz w:val="28"/>
          <w:szCs w:val="28"/>
        </w:rPr>
        <w:t>С.Р.Андреев</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CC2648" w:rsidRDefault="00CC2648" w:rsidP="00D2696B">
      <w:pPr>
        <w:rPr>
          <w:sz w:val="24"/>
          <w:szCs w:val="24"/>
        </w:rPr>
      </w:pPr>
    </w:p>
    <w:p w:rsidR="00F22DB8" w:rsidRDefault="00F22DB8" w:rsidP="00D2696B">
      <w:pPr>
        <w:rPr>
          <w:sz w:val="24"/>
          <w:szCs w:val="24"/>
        </w:rPr>
      </w:pPr>
    </w:p>
    <w:p w:rsidR="00F22DB8" w:rsidRDefault="00F22DB8" w:rsidP="00D2696B">
      <w:pPr>
        <w:rPr>
          <w:sz w:val="24"/>
          <w:szCs w:val="24"/>
        </w:rPr>
      </w:pPr>
    </w:p>
    <w:p w:rsidR="00A90B60" w:rsidRDefault="00A90B60" w:rsidP="00D2696B">
      <w:pPr>
        <w:rPr>
          <w:sz w:val="24"/>
          <w:szCs w:val="24"/>
        </w:rPr>
      </w:pPr>
    </w:p>
    <w:p w:rsidR="00A90B60" w:rsidRDefault="00A90B60" w:rsidP="00D2696B">
      <w:pPr>
        <w:rPr>
          <w:sz w:val="24"/>
          <w:szCs w:val="24"/>
        </w:rPr>
      </w:pPr>
    </w:p>
    <w:p w:rsidR="00A90B60" w:rsidRDefault="00A90B60" w:rsidP="00D2696B">
      <w:pPr>
        <w:rPr>
          <w:sz w:val="24"/>
          <w:szCs w:val="24"/>
        </w:rPr>
      </w:pPr>
      <w:bookmarkStart w:id="0" w:name="_GoBack"/>
      <w:bookmarkEnd w:id="0"/>
    </w:p>
    <w:p w:rsidR="00A90B60" w:rsidRDefault="00A90B60"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D2696B" w:rsidP="005035DC">
      <w:pPr>
        <w:rPr>
          <w:sz w:val="24"/>
          <w:szCs w:val="24"/>
        </w:rPr>
      </w:pPr>
      <w:r w:rsidRPr="002B5AAA">
        <w:rPr>
          <w:sz w:val="24"/>
          <w:szCs w:val="24"/>
        </w:rPr>
        <w:t>(843) 294 95 49</w:t>
      </w:r>
    </w:p>
    <w:sectPr w:rsidR="00D2696B" w:rsidRPr="005035DC" w:rsidSect="00F22DB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418C0"/>
    <w:rsid w:val="000530E4"/>
    <w:rsid w:val="00071D06"/>
    <w:rsid w:val="00106555"/>
    <w:rsid w:val="001412F1"/>
    <w:rsid w:val="00176C9E"/>
    <w:rsid w:val="001A2546"/>
    <w:rsid w:val="001B3D84"/>
    <w:rsid w:val="0029055A"/>
    <w:rsid w:val="002B5AAA"/>
    <w:rsid w:val="002E2E3F"/>
    <w:rsid w:val="00340A42"/>
    <w:rsid w:val="003427F8"/>
    <w:rsid w:val="00353B60"/>
    <w:rsid w:val="003625B0"/>
    <w:rsid w:val="003679D8"/>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04A8E"/>
    <w:rsid w:val="00824610"/>
    <w:rsid w:val="00834DF7"/>
    <w:rsid w:val="00843B76"/>
    <w:rsid w:val="008838A6"/>
    <w:rsid w:val="008A6057"/>
    <w:rsid w:val="008C4862"/>
    <w:rsid w:val="00903C88"/>
    <w:rsid w:val="00910D01"/>
    <w:rsid w:val="009276AE"/>
    <w:rsid w:val="00976496"/>
    <w:rsid w:val="00980283"/>
    <w:rsid w:val="00995339"/>
    <w:rsid w:val="009A2683"/>
    <w:rsid w:val="00A72B83"/>
    <w:rsid w:val="00A804FA"/>
    <w:rsid w:val="00A90B60"/>
    <w:rsid w:val="00AB3597"/>
    <w:rsid w:val="00AD65CB"/>
    <w:rsid w:val="00AE738B"/>
    <w:rsid w:val="00AF6061"/>
    <w:rsid w:val="00B0132C"/>
    <w:rsid w:val="00B02FBE"/>
    <w:rsid w:val="00B1255A"/>
    <w:rsid w:val="00B12E5A"/>
    <w:rsid w:val="00B34F2A"/>
    <w:rsid w:val="00B406E8"/>
    <w:rsid w:val="00B44AD7"/>
    <w:rsid w:val="00B575DB"/>
    <w:rsid w:val="00B64381"/>
    <w:rsid w:val="00B718BE"/>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22DB8"/>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7FB86-C80D-405F-B86F-2184A8054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131</Words>
  <Characters>752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24</cp:revision>
  <cp:lastPrinted>2020-10-28T06:41:00Z</cp:lastPrinted>
  <dcterms:created xsi:type="dcterms:W3CDTF">2019-11-21T06:45:00Z</dcterms:created>
  <dcterms:modified xsi:type="dcterms:W3CDTF">2020-12-03T12:24:00Z</dcterms:modified>
</cp:coreProperties>
</file>